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9B" w:rsidRDefault="0078679B" w:rsidP="0078679B">
      <w:pPr>
        <w:pBdr>
          <w:bottom w:val="single" w:sz="6" w:space="1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ПРИМОРСКАЯ СЕЛЬСКАЯ ДУМА</w:t>
      </w:r>
    </w:p>
    <w:p w:rsidR="0078679B" w:rsidRDefault="0078679B" w:rsidP="0078679B">
      <w:pPr>
        <w:pBdr>
          <w:bottom w:val="single" w:sz="6" w:space="1" w:color="auto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</w:rPr>
        <w:t>ПРИМОРСКОГО СЕЛЬСКОГО ПОСЕЛЕНИЯ</w:t>
      </w:r>
      <w:r>
        <w:rPr>
          <w:rFonts w:ascii="Times New Roman" w:hAnsi="Times New Roman"/>
        </w:rPr>
        <w:br/>
        <w:t>БЫКОВСКОГО МУНИЦИПАЛЬНОГО РАЙОНА</w:t>
      </w:r>
      <w:r>
        <w:rPr>
          <w:rFonts w:ascii="Times New Roman" w:hAnsi="Times New Roman"/>
        </w:rPr>
        <w:br/>
        <w:t>ВОЛГОГРАДСКОЙ ОБЛАСТИ</w:t>
      </w:r>
    </w:p>
    <w:p w:rsidR="0078679B" w:rsidRDefault="0078679B" w:rsidP="0078679B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78679B" w:rsidTr="0078679B">
        <w:tc>
          <w:tcPr>
            <w:tcW w:w="4927" w:type="dxa"/>
            <w:hideMark/>
          </w:tcPr>
          <w:p w:rsidR="0078679B" w:rsidRDefault="007867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29 марта 2012г.</w:t>
            </w:r>
          </w:p>
        </w:tc>
        <w:tc>
          <w:tcPr>
            <w:tcW w:w="4927" w:type="dxa"/>
            <w:hideMark/>
          </w:tcPr>
          <w:p w:rsidR="0078679B" w:rsidRDefault="0078679B" w:rsidP="0078679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E2F20">
              <w:rPr>
                <w:rFonts w:ascii="Times New Roman" w:hAnsi="Times New Roman"/>
                <w:sz w:val="28"/>
                <w:szCs w:val="28"/>
              </w:rPr>
              <w:t>46/103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</w:tbl>
    <w:p w:rsidR="00034B14" w:rsidRPr="00034B14" w:rsidRDefault="00034B14" w:rsidP="0003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14" w:rsidRDefault="00034B14" w:rsidP="007867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B14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</w:t>
      </w:r>
      <w:r w:rsidRPr="00034B14">
        <w:rPr>
          <w:rFonts w:ascii="Times New Roman" w:hAnsi="Times New Roman" w:cs="Times New Roman"/>
          <w:sz w:val="28"/>
          <w:szCs w:val="28"/>
        </w:rPr>
        <w:br/>
        <w:t>и обязательными для предоставления органами местного самоуправления</w:t>
      </w:r>
      <w:r w:rsidRPr="00034B14">
        <w:rPr>
          <w:rFonts w:ascii="Times New Roman" w:hAnsi="Times New Roman" w:cs="Times New Roman"/>
          <w:sz w:val="28"/>
          <w:szCs w:val="28"/>
        </w:rPr>
        <w:br/>
        <w:t>муниципальных услуг, а также порядка определения размера платы за оказание таких услуг</w:t>
      </w:r>
    </w:p>
    <w:p w:rsidR="0078679B" w:rsidRDefault="0078679B" w:rsidP="007867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79B" w:rsidRPr="00034B14" w:rsidRDefault="0078679B" w:rsidP="007867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4B14" w:rsidRPr="00034B14" w:rsidRDefault="0078679B" w:rsidP="00034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4B14" w:rsidRPr="00034B1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034B14" w:rsidRPr="00034B14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представления государственных и муниципальных услуг», Приморская сельская Дума </w:t>
      </w:r>
    </w:p>
    <w:p w:rsidR="00034B14" w:rsidRPr="00034B14" w:rsidRDefault="00034B14" w:rsidP="00034B14">
      <w:pPr>
        <w:pStyle w:val="a3"/>
        <w:rPr>
          <w:rFonts w:ascii="Times New Roman" w:hAnsi="Times New Roman" w:cs="Times New Roman"/>
          <w:sz w:val="20"/>
          <w:szCs w:val="20"/>
        </w:rPr>
      </w:pPr>
      <w:r w:rsidRPr="00034B14">
        <w:rPr>
          <w:rFonts w:ascii="Times New Roman" w:hAnsi="Times New Roman" w:cs="Times New Roman"/>
          <w:sz w:val="28"/>
          <w:szCs w:val="28"/>
        </w:rPr>
        <w:t>РЕШИЛА:</w:t>
      </w:r>
    </w:p>
    <w:p w:rsidR="00034B14" w:rsidRPr="0078679B" w:rsidRDefault="00034B14" w:rsidP="00786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34B14">
        <w:rPr>
          <w:rFonts w:ascii="Times New Roman" w:hAnsi="Times New Roman" w:cs="Times New Roman"/>
          <w:sz w:val="28"/>
          <w:szCs w:val="28"/>
        </w:rPr>
        <w:t>Утвердить перечень услуг, которые являются необходимыми и обязательными для предоставления органами местного самоуправления муниципальных услуг (далее перечень услуг), согласно приложению.</w:t>
      </w:r>
    </w:p>
    <w:p w:rsidR="00034B14" w:rsidRPr="0078679B" w:rsidRDefault="00034B14" w:rsidP="007867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8679B">
        <w:rPr>
          <w:rFonts w:ascii="Times New Roman" w:hAnsi="Times New Roman" w:cs="Times New Roman"/>
          <w:sz w:val="28"/>
          <w:szCs w:val="28"/>
        </w:rPr>
        <w:t>Установить, что размер платы за оказание услуг, которые являются необходимыми и обязательными для предоставления органами местного самоуправления муниципальных услуг, определяется в следующем порядке:</w:t>
      </w:r>
    </w:p>
    <w:p w:rsidR="00034B14" w:rsidRPr="00034B14" w:rsidRDefault="00034B14" w:rsidP="0078679B">
      <w:pPr>
        <w:pStyle w:val="a3"/>
        <w:jc w:val="both"/>
        <w:rPr>
          <w:rFonts w:ascii="Times New Roman" w:hAnsi="Times New Roman" w:cs="Times New Roman"/>
        </w:rPr>
      </w:pPr>
      <w:r w:rsidRPr="00034B14">
        <w:rPr>
          <w:rFonts w:ascii="Times New Roman" w:hAnsi="Times New Roman" w:cs="Times New Roman"/>
          <w:sz w:val="28"/>
          <w:szCs w:val="28"/>
        </w:rPr>
        <w:t>2.1.</w:t>
      </w:r>
      <w:r w:rsidRPr="00034B14">
        <w:rPr>
          <w:rFonts w:ascii="Times New Roman" w:hAnsi="Times New Roman" w:cs="Times New Roman"/>
          <w:sz w:val="28"/>
          <w:szCs w:val="28"/>
        </w:rPr>
        <w:tab/>
        <w:t>Размер платы за оказание услуг федеральными органами исполнительной власти, органами исполнительной власти субъектов Российской Федерации, федеральными государственными учреждениями и федеральными государственными унитарными предприятиями, учреждениями и унитарными предприятиями субъектов Российской Федерации устанавливается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Федерации.</w:t>
      </w:r>
    </w:p>
    <w:p w:rsidR="00034B14" w:rsidRPr="00034B14" w:rsidRDefault="00034B14" w:rsidP="0078679B">
      <w:pPr>
        <w:pStyle w:val="a3"/>
        <w:jc w:val="both"/>
        <w:rPr>
          <w:rFonts w:ascii="Times New Roman" w:hAnsi="Times New Roman" w:cs="Times New Roman"/>
        </w:rPr>
      </w:pPr>
      <w:r w:rsidRPr="00034B14">
        <w:rPr>
          <w:rFonts w:ascii="Times New Roman" w:hAnsi="Times New Roman" w:cs="Times New Roman"/>
          <w:sz w:val="28"/>
          <w:szCs w:val="28"/>
        </w:rPr>
        <w:t>2.2.</w:t>
      </w:r>
      <w:r w:rsidRPr="00034B14">
        <w:rPr>
          <w:rFonts w:ascii="Times New Roman" w:hAnsi="Times New Roman" w:cs="Times New Roman"/>
          <w:sz w:val="28"/>
          <w:szCs w:val="28"/>
        </w:rPr>
        <w:tab/>
        <w:t>Размер платы за оказание услуг муниципальными предприятиями и учреждениями устанавливается в соответствии с муниципальными правовыми актами, регулирующими порядок установления тарифов на услуги, предоставляемые муниципальными предприятиями и учреждениями.</w:t>
      </w:r>
    </w:p>
    <w:p w:rsidR="00034B14" w:rsidRPr="00034B14" w:rsidRDefault="0078679B" w:rsidP="007867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4B14" w:rsidRPr="00034B14">
        <w:rPr>
          <w:rFonts w:ascii="Times New Roman" w:hAnsi="Times New Roman" w:cs="Times New Roman"/>
          <w:sz w:val="28"/>
          <w:szCs w:val="28"/>
        </w:rPr>
        <w:t>3. Администрации Приморского сельского поселения:</w:t>
      </w:r>
    </w:p>
    <w:p w:rsidR="00034B14" w:rsidRPr="00034B14" w:rsidRDefault="00034B14" w:rsidP="0078679B">
      <w:pPr>
        <w:pStyle w:val="a3"/>
        <w:jc w:val="both"/>
        <w:rPr>
          <w:rFonts w:ascii="Times New Roman" w:hAnsi="Times New Roman" w:cs="Times New Roman"/>
        </w:rPr>
      </w:pPr>
      <w:r w:rsidRPr="00034B14">
        <w:rPr>
          <w:rFonts w:ascii="Times New Roman" w:hAnsi="Times New Roman" w:cs="Times New Roman"/>
          <w:sz w:val="28"/>
          <w:szCs w:val="28"/>
        </w:rPr>
        <w:t>-включить перечень услуг в реестр муниципальных услуг Приморского сельского поселения;</w:t>
      </w:r>
    </w:p>
    <w:p w:rsidR="00034B14" w:rsidRDefault="00034B14" w:rsidP="007867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4B14">
        <w:rPr>
          <w:rFonts w:ascii="Times New Roman" w:hAnsi="Times New Roman" w:cs="Times New Roman"/>
          <w:sz w:val="28"/>
          <w:szCs w:val="28"/>
        </w:rPr>
        <w:t>-обеспечить размещение перечня услуг в сети интернет на Едином портале государственных и муниципальных услуг.</w:t>
      </w:r>
    </w:p>
    <w:p w:rsidR="0078679B" w:rsidRPr="00034B14" w:rsidRDefault="0078679B" w:rsidP="007867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 Данное решение вступает в силу с момента подписания и подлежит обнародованию.</w:t>
      </w:r>
    </w:p>
    <w:p w:rsidR="00034B14" w:rsidRPr="00034B14" w:rsidRDefault="0078679B" w:rsidP="007867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</w:t>
      </w:r>
      <w:proofErr w:type="gramStart"/>
      <w:r w:rsidR="00034B14" w:rsidRPr="00034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4B14" w:rsidRPr="00034B1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Приморского сельского поселения И.И. Чижова.</w:t>
      </w:r>
    </w:p>
    <w:p w:rsidR="00034B14" w:rsidRPr="00034B14" w:rsidRDefault="00034B14" w:rsidP="00034B14">
      <w:pPr>
        <w:pStyle w:val="a3"/>
        <w:rPr>
          <w:rFonts w:ascii="Times New Roman" w:hAnsi="Times New Roman" w:cs="Times New Roman"/>
        </w:rPr>
      </w:pPr>
    </w:p>
    <w:p w:rsidR="00034B14" w:rsidRDefault="00034B14" w:rsidP="00034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034B14">
        <w:rPr>
          <w:rFonts w:ascii="Times New Roman" w:hAnsi="Times New Roman" w:cs="Times New Roman"/>
          <w:sz w:val="28"/>
          <w:szCs w:val="28"/>
        </w:rPr>
        <w:t xml:space="preserve">Глава Приморского сельского поселения                                  </w:t>
      </w:r>
      <w:r w:rsidR="007867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4B14">
        <w:rPr>
          <w:rFonts w:ascii="Times New Roman" w:hAnsi="Times New Roman" w:cs="Times New Roman"/>
          <w:sz w:val="28"/>
          <w:szCs w:val="28"/>
        </w:rPr>
        <w:t xml:space="preserve">И.И. Чижов </w:t>
      </w:r>
    </w:p>
    <w:p w:rsidR="0078679B" w:rsidRDefault="0078679B" w:rsidP="0003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79B" w:rsidRDefault="0078679B" w:rsidP="0003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79B" w:rsidRDefault="0078679B" w:rsidP="0003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79B" w:rsidRDefault="0078679B" w:rsidP="0003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20" w:rsidRDefault="00DE2F20" w:rsidP="0003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20" w:rsidRDefault="00DE2F20" w:rsidP="0003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79B" w:rsidRDefault="0078679B" w:rsidP="0003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79B" w:rsidRDefault="0078679B" w:rsidP="0003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79B" w:rsidRPr="00034B14" w:rsidRDefault="0078679B" w:rsidP="00034B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34B14" w:rsidRPr="00034B14" w:rsidTr="00034B14">
        <w:tc>
          <w:tcPr>
            <w:tcW w:w="3190" w:type="dxa"/>
          </w:tcPr>
          <w:p w:rsidR="00034B14" w:rsidRPr="00034B14" w:rsidRDefault="00034B14" w:rsidP="00034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34B14" w:rsidRPr="00034B14" w:rsidRDefault="00034B14" w:rsidP="00034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034B14" w:rsidRPr="00034B14" w:rsidRDefault="00034B14" w:rsidP="00034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B1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034B14" w:rsidRPr="00034B14" w:rsidRDefault="00034B14" w:rsidP="00034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B14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Приморской сельской Думы </w:t>
            </w:r>
          </w:p>
          <w:p w:rsidR="00034B14" w:rsidRPr="00034B14" w:rsidRDefault="00034B14" w:rsidP="007867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4B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679B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  <w:r w:rsidRPr="00034B1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86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4B14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DE2F20">
              <w:rPr>
                <w:rFonts w:ascii="Times New Roman" w:hAnsi="Times New Roman" w:cs="Times New Roman"/>
                <w:sz w:val="24"/>
                <w:szCs w:val="24"/>
              </w:rPr>
              <w:t>46/103</w:t>
            </w:r>
          </w:p>
        </w:tc>
      </w:tr>
    </w:tbl>
    <w:p w:rsidR="00034B14" w:rsidRPr="00034B14" w:rsidRDefault="00034B14" w:rsidP="0003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14" w:rsidRPr="00034B14" w:rsidRDefault="00034B14" w:rsidP="0003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14" w:rsidRPr="00034B14" w:rsidRDefault="00034B14" w:rsidP="007867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B14">
        <w:rPr>
          <w:rFonts w:ascii="Times New Roman" w:hAnsi="Times New Roman" w:cs="Times New Roman"/>
          <w:sz w:val="28"/>
          <w:szCs w:val="28"/>
        </w:rPr>
        <w:t>ПЕРЕЧЕНЬ</w:t>
      </w:r>
    </w:p>
    <w:p w:rsidR="00034B14" w:rsidRPr="00034B14" w:rsidRDefault="00034B14" w:rsidP="007867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4B14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администрацией Приморского сельского поселения  </w:t>
      </w:r>
    </w:p>
    <w:p w:rsidR="00034B14" w:rsidRPr="00034B14" w:rsidRDefault="00034B14" w:rsidP="00034B1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0"/>
        <w:gridCol w:w="3742"/>
      </w:tblGrid>
      <w:tr w:rsidR="0078679B" w:rsidRPr="00034B14" w:rsidTr="0078679B">
        <w:trPr>
          <w:trHeight w:val="300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9B" w:rsidRPr="0078679B" w:rsidRDefault="0078679B" w:rsidP="007867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9B" w:rsidRPr="0078679B" w:rsidRDefault="0078679B" w:rsidP="007867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9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 участвующие в предоставлении муниципальной услуги</w:t>
            </w:r>
          </w:p>
        </w:tc>
      </w:tr>
      <w:tr w:rsidR="0078679B" w:rsidRPr="00034B14" w:rsidTr="0078679B">
        <w:trPr>
          <w:trHeight w:val="142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9B" w:rsidRPr="00034B14" w:rsidRDefault="0078679B" w:rsidP="00034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B14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</w:t>
            </w:r>
          </w:p>
          <w:p w:rsidR="0078679B" w:rsidRPr="00034B14" w:rsidRDefault="0078679B" w:rsidP="007867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9B" w:rsidRPr="00034B14" w:rsidRDefault="0078679B" w:rsidP="00034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B14">
              <w:rPr>
                <w:rFonts w:ascii="Times New Roman" w:hAnsi="Times New Roman" w:cs="Times New Roman"/>
                <w:sz w:val="24"/>
                <w:szCs w:val="24"/>
              </w:rPr>
              <w:t>Нотариус</w:t>
            </w:r>
          </w:p>
        </w:tc>
      </w:tr>
      <w:tr w:rsidR="0078679B" w:rsidRPr="00034B14" w:rsidTr="0078679B">
        <w:trPr>
          <w:trHeight w:val="142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9B" w:rsidRPr="00034B14" w:rsidRDefault="0078679B" w:rsidP="00034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медицинского заключения по состоянию здоровья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9B" w:rsidRPr="00034B14" w:rsidRDefault="0078679B" w:rsidP="00034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</w:tr>
      <w:tr w:rsidR="0078679B" w:rsidRPr="00034B14" w:rsidTr="0078679B">
        <w:trPr>
          <w:trHeight w:val="142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9B" w:rsidRDefault="0078679B" w:rsidP="00034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медицинского заключения о состоянии здоровья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9B" w:rsidRDefault="0078679B" w:rsidP="00034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учреждения</w:t>
            </w:r>
          </w:p>
        </w:tc>
      </w:tr>
      <w:tr w:rsidR="0078679B" w:rsidRPr="00034B14" w:rsidTr="0078679B">
        <w:trPr>
          <w:trHeight w:val="142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9B" w:rsidRDefault="0078679B" w:rsidP="00034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подтверждающих доходы заявителя и членов его семьи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9B" w:rsidRDefault="0078679B" w:rsidP="00034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Работодатели, учреждения, осуществляющие выплаты</w:t>
            </w:r>
          </w:p>
        </w:tc>
      </w:tr>
      <w:tr w:rsidR="0078679B" w:rsidRPr="00034B14" w:rsidTr="0078679B">
        <w:trPr>
          <w:trHeight w:val="142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9B" w:rsidRDefault="0078679B" w:rsidP="00034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трудовых книжек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79B" w:rsidRDefault="0078679B" w:rsidP="00034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</w:p>
        </w:tc>
      </w:tr>
    </w:tbl>
    <w:p w:rsidR="00034B14" w:rsidRPr="00034B14" w:rsidRDefault="00034B14" w:rsidP="0003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4B14" w:rsidRDefault="00034B14" w:rsidP="0003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F20" w:rsidRPr="00034B14" w:rsidRDefault="00DE2F20" w:rsidP="0003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DE8" w:rsidRPr="0078679B" w:rsidRDefault="0078679B" w:rsidP="00034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78679B">
        <w:rPr>
          <w:rFonts w:ascii="Times New Roman" w:hAnsi="Times New Roman" w:cs="Times New Roman"/>
          <w:sz w:val="28"/>
          <w:szCs w:val="28"/>
        </w:rPr>
        <w:t xml:space="preserve">Глава Приморского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И.И. Чижов</w:t>
      </w:r>
    </w:p>
    <w:sectPr w:rsidR="00DC5DE8" w:rsidRPr="0078679B" w:rsidSect="001E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41A"/>
    <w:multiLevelType w:val="hybridMultilevel"/>
    <w:tmpl w:val="9BB861CA"/>
    <w:lvl w:ilvl="0" w:tplc="21E0EB8A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FB2C4D"/>
    <w:multiLevelType w:val="hybridMultilevel"/>
    <w:tmpl w:val="8DFC81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034B14"/>
    <w:rsid w:val="00034B14"/>
    <w:rsid w:val="001E157A"/>
    <w:rsid w:val="0078679B"/>
    <w:rsid w:val="00AF2173"/>
    <w:rsid w:val="00DC5DE8"/>
    <w:rsid w:val="00DE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7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semiHidden/>
    <w:unhideWhenUsed/>
    <w:qFormat/>
    <w:rsid w:val="00034B1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4B14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34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034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2630</Characters>
  <Application>Microsoft Office Word</Application>
  <DocSecurity>0</DocSecurity>
  <Lines>21</Lines>
  <Paragraphs>6</Paragraphs>
  <ScaleCrop>false</ScaleCrop>
  <Company>Home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2012-04-03T12:40:00Z</cp:lastPrinted>
  <dcterms:created xsi:type="dcterms:W3CDTF">2012-03-30T07:39:00Z</dcterms:created>
  <dcterms:modified xsi:type="dcterms:W3CDTF">2012-04-03T12:40:00Z</dcterms:modified>
</cp:coreProperties>
</file>